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D7" w:rsidRPr="00512211" w:rsidRDefault="00D550D7" w:rsidP="002747AE">
      <w:pPr>
        <w:pStyle w:val="a8"/>
        <w:rPr>
          <w:rFonts w:eastAsia="Times New Roman"/>
          <w:sz w:val="36"/>
        </w:rPr>
      </w:pPr>
      <w:r w:rsidRPr="00512211">
        <w:rPr>
          <w:rFonts w:eastAsia="Times New Roman"/>
          <w:sz w:val="36"/>
        </w:rPr>
        <w:t>Гиперопеке — бой!</w:t>
      </w:r>
    </w:p>
    <w:p w:rsidR="0017325B" w:rsidRPr="00512211" w:rsidRDefault="00EE6D01" w:rsidP="002747AE">
      <w:pPr>
        <w:pStyle w:val="3"/>
        <w:spacing w:after="0" w:line="0" w:lineRule="atLeast"/>
        <w:rPr>
          <w:sz w:val="20"/>
          <w:bdr w:val="none" w:sz="0" w:space="0" w:color="auto" w:frame="1"/>
          <w:shd w:val="clear" w:color="auto" w:fill="FFFFFF"/>
        </w:rPr>
      </w:pPr>
      <w:r w:rsidRPr="00512211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1B4AB0BD" wp14:editId="1B6AF324">
            <wp:simplePos x="0" y="0"/>
            <wp:positionH relativeFrom="column">
              <wp:posOffset>5575935</wp:posOffset>
            </wp:positionH>
            <wp:positionV relativeFrom="paragraph">
              <wp:posOffset>128905</wp:posOffset>
            </wp:positionV>
            <wp:extent cx="1301750" cy="1958975"/>
            <wp:effectExtent l="133350" t="114300" r="146050" b="136525"/>
            <wp:wrapTight wrapText="bothSides">
              <wp:wrapPolygon edited="0">
                <wp:start x="-948" y="-1260"/>
                <wp:lineTo x="-2213" y="-840"/>
                <wp:lineTo x="-2213" y="19324"/>
                <wp:lineTo x="2529" y="22895"/>
                <wp:lineTo x="22443" y="22895"/>
                <wp:lineTo x="23707" y="19535"/>
                <wp:lineTo x="23391" y="2521"/>
                <wp:lineTo x="19282" y="-630"/>
                <wp:lineTo x="18966" y="-1260"/>
                <wp:lineTo x="-948" y="-1260"/>
              </wp:wrapPolygon>
            </wp:wrapTight>
            <wp:docPr id="1" name="Рисунок 1" descr="Картинки по запросу гипероп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ипероп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9589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B8B" w:rsidRPr="00512211">
        <w:rPr>
          <w:sz w:val="20"/>
          <w:bdr w:val="none" w:sz="0" w:space="0" w:color="auto" w:frame="1"/>
          <w:shd w:val="clear" w:color="auto" w:fill="FFFFFF"/>
        </w:rPr>
        <w:t>Гиперопека</w:t>
      </w:r>
      <w:r w:rsidR="00864B8B" w:rsidRPr="00512211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="00785F4D" w:rsidRPr="00512211">
        <w:rPr>
          <w:sz w:val="20"/>
          <w:shd w:val="clear" w:color="auto" w:fill="FFFFFF"/>
        </w:rPr>
        <w:t xml:space="preserve">- </w:t>
      </w:r>
      <w:r w:rsidR="00864B8B" w:rsidRPr="00512211">
        <w:rPr>
          <w:sz w:val="20"/>
          <w:shd w:val="clear" w:color="auto" w:fill="FFFFFF"/>
        </w:rPr>
        <w:t xml:space="preserve">тип детско-родительских отношений, характеризующийся повышенным вниманием, тотальным контролем действий, поступков ребенка. </w:t>
      </w:r>
      <w:r w:rsidR="00763F8D" w:rsidRPr="00512211">
        <w:rPr>
          <w:color w:val="444444"/>
          <w:sz w:val="20"/>
          <w:shd w:val="clear" w:color="auto" w:fill="FFFFFF"/>
        </w:rPr>
        <w:t>Родители стремятся сделать за ребенка все, даже то, что он может сам. Ребенка как бы помещают в тепличные условия.</w:t>
      </w:r>
      <w:r w:rsidR="00470ED2" w:rsidRPr="00512211">
        <w:rPr>
          <w:color w:val="444444"/>
          <w:sz w:val="20"/>
          <w:shd w:val="clear" w:color="auto" w:fill="FFFFFF"/>
        </w:rPr>
        <w:t xml:space="preserve"> </w:t>
      </w:r>
      <w:r w:rsidR="0017325B" w:rsidRPr="00512211">
        <w:rPr>
          <w:color w:val="444444"/>
          <w:sz w:val="20"/>
          <w:shd w:val="clear" w:color="auto" w:fill="FFFFFF"/>
        </w:rPr>
        <w:t>Родители расценивают многие ситуации как опасные для жизни, здоровья, стремятся ограждать, защищать детей, ограничивая их свободу, лишая возможности проявлять самостоятельность</w:t>
      </w:r>
      <w:r w:rsidR="00F010A2" w:rsidRPr="00512211">
        <w:rPr>
          <w:color w:val="444444"/>
          <w:sz w:val="20"/>
          <w:shd w:val="clear" w:color="auto" w:fill="FFFFFF"/>
        </w:rPr>
        <w:t>, но ж</w:t>
      </w:r>
      <w:r w:rsidR="00763F8D" w:rsidRPr="00512211">
        <w:rPr>
          <w:color w:val="444444"/>
          <w:sz w:val="20"/>
          <w:shd w:val="clear" w:color="auto" w:fill="FFFFFF"/>
        </w:rPr>
        <w:t>алея ребенка и стремясь ему помочь, родители сами ограничивают возможности его развития</w:t>
      </w:r>
      <w:r w:rsidR="00864B8B" w:rsidRPr="00512211">
        <w:rPr>
          <w:sz w:val="20"/>
          <w:shd w:val="clear" w:color="auto" w:fill="FFFFFF"/>
        </w:rPr>
        <w:t>.</w:t>
      </w:r>
    </w:p>
    <w:p w:rsidR="00864B8B" w:rsidRPr="00512211" w:rsidRDefault="00EE1C41" w:rsidP="00512211">
      <w:pPr>
        <w:spacing w:after="0" w:line="0" w:lineRule="atLeast"/>
        <w:ind w:firstLine="426"/>
        <w:jc w:val="both"/>
        <w:textAlignment w:val="baseline"/>
        <w:outlineLvl w:val="1"/>
        <w:rPr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512211">
        <w:rPr>
          <w:rFonts w:ascii="Times New Roman" w:hAnsi="Times New Roman" w:cs="Times New Roman"/>
          <w:b/>
          <w:color w:val="943634" w:themeColor="accent2" w:themeShade="BF"/>
          <w:szCs w:val="24"/>
          <w:shd w:val="clear" w:color="auto" w:fill="FFFFFF"/>
        </w:rPr>
        <w:t>Гиперопека</w:t>
      </w:r>
      <w:r w:rsidRPr="0051221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– это не избыток любви, это избыток тревоги, беспокойства и неуверенности. Она заставляет нас контролировать другого человека, его решения и поведение, действовать вместо него.</w:t>
      </w:r>
      <w:r w:rsidR="00763F8D" w:rsidRPr="0051221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Иногда родителю проще</w:t>
      </w:r>
      <w:r w:rsidR="00D550D7" w:rsidRPr="0051221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сделать самому, чем ж</w:t>
      </w:r>
      <w:r w:rsidR="00763F8D" w:rsidRPr="0051221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дать, пока это выполнит ребенок. </w:t>
      </w:r>
      <w:r w:rsidR="00D550D7" w:rsidRPr="0051221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Это распространенная ошибка взрослых, потому что ребенок выполняет действие или медленно, или «не так». Очень хочется сделать за него, чтобы было быстрее, аккуратнее, правильнее. </w:t>
      </w:r>
    </w:p>
    <w:p w:rsidR="002747AE" w:rsidRPr="00512211" w:rsidRDefault="00271BAD" w:rsidP="00512211">
      <w:pPr>
        <w:pStyle w:val="3"/>
        <w:spacing w:after="0" w:line="0" w:lineRule="atLeast"/>
        <w:ind w:left="142"/>
        <w:rPr>
          <w:sz w:val="20"/>
          <w:shd w:val="clear" w:color="auto" w:fill="FFFFFF"/>
        </w:rPr>
      </w:pPr>
      <w:r w:rsidRPr="00512211">
        <w:rPr>
          <w:sz w:val="20"/>
          <w:shd w:val="clear" w:color="auto" w:fill="FFFFFF"/>
        </w:rPr>
        <w:t xml:space="preserve">Гиперопеку обычно проявляют родители, чей ребенок страдает хроническим заболеванием или физическими недугами, перенес стресс. </w:t>
      </w:r>
    </w:p>
    <w:p w:rsidR="0003678D" w:rsidRPr="00512211" w:rsidRDefault="00512211" w:rsidP="00512211">
      <w:pPr>
        <w:pStyle w:val="a3"/>
        <w:spacing w:before="0" w:beforeAutospacing="0" w:after="0" w:afterAutospacing="0" w:line="0" w:lineRule="atLeast"/>
        <w:ind w:firstLine="426"/>
        <w:jc w:val="both"/>
        <w:rPr>
          <w:color w:val="000000"/>
          <w:sz w:val="20"/>
          <w:shd w:val="clear" w:color="auto" w:fill="FFFFFF"/>
        </w:rPr>
      </w:pPr>
      <w:r w:rsidRPr="00512211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6739FE86" wp14:editId="36E64AEC">
            <wp:simplePos x="0" y="0"/>
            <wp:positionH relativeFrom="column">
              <wp:posOffset>62230</wp:posOffset>
            </wp:positionH>
            <wp:positionV relativeFrom="paragraph">
              <wp:posOffset>234315</wp:posOffset>
            </wp:positionV>
            <wp:extent cx="1728470" cy="1233805"/>
            <wp:effectExtent l="152400" t="152400" r="157480" b="175895"/>
            <wp:wrapTight wrapText="bothSides">
              <wp:wrapPolygon edited="0">
                <wp:start x="-714" y="-2668"/>
                <wp:lineTo x="-1904" y="-2001"/>
                <wp:lineTo x="-1904" y="18676"/>
                <wp:lineTo x="-1428" y="19677"/>
                <wp:lineTo x="2143" y="23679"/>
                <wp:lineTo x="2381" y="24346"/>
                <wp:lineTo x="21902" y="24346"/>
                <wp:lineTo x="22140" y="23679"/>
                <wp:lineTo x="23330" y="19677"/>
                <wp:lineTo x="23330" y="3002"/>
                <wp:lineTo x="19521" y="-2668"/>
                <wp:lineTo x="-714" y="-2668"/>
              </wp:wrapPolygon>
            </wp:wrapTight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9" r="15001"/>
                    <a:stretch/>
                  </pic:blipFill>
                  <pic:spPr bwMode="auto">
                    <a:xfrm>
                      <a:off x="0" y="0"/>
                      <a:ext cx="1728470" cy="12338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211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6FF6AE35" wp14:editId="65862B5A">
            <wp:simplePos x="0" y="0"/>
            <wp:positionH relativeFrom="column">
              <wp:posOffset>4746625</wp:posOffset>
            </wp:positionH>
            <wp:positionV relativeFrom="paragraph">
              <wp:posOffset>393700</wp:posOffset>
            </wp:positionV>
            <wp:extent cx="2136140" cy="1303020"/>
            <wp:effectExtent l="114300" t="133350" r="130810" b="163830"/>
            <wp:wrapTight wrapText="bothSides">
              <wp:wrapPolygon edited="0">
                <wp:start x="193" y="-2211"/>
                <wp:lineTo x="-1156" y="-1579"/>
                <wp:lineTo x="-1156" y="18632"/>
                <wp:lineTo x="1541" y="23368"/>
                <wp:lineTo x="1734" y="24000"/>
                <wp:lineTo x="21960" y="24000"/>
                <wp:lineTo x="22730" y="18947"/>
                <wp:lineTo x="22730" y="2526"/>
                <wp:lineTo x="19841" y="-1579"/>
                <wp:lineTo x="19070" y="-2211"/>
                <wp:lineTo x="193" y="-2211"/>
              </wp:wrapPolygon>
            </wp:wrapTight>
            <wp:docPr id="2" name="Рисунок 2" descr="Картинки по запросу гипероп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иперопе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7"/>
                    <a:stretch/>
                  </pic:blipFill>
                  <pic:spPr bwMode="auto">
                    <a:xfrm>
                      <a:off x="0" y="0"/>
                      <a:ext cx="2136140" cy="13030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AD" w:rsidRPr="00512211">
        <w:rPr>
          <w:color w:val="000000"/>
          <w:sz w:val="20"/>
          <w:shd w:val="clear" w:color="auto" w:fill="FFFFFF"/>
        </w:rPr>
        <w:t>Мамы и папы волнуются, чтобы слабый малыш не перетрудился и особенно не переживал, поэтому и ограждают чадо от любого усилия. Увы, им и в голову не приходит, что подобное поведение мешает маленькому человеку по-своему адаптироваться к жизни. В результате ребенок становится неспособным сделать шаг без помощи родителя, не обладает навыками самозащиты, его постоянно гложут сомнения насчет принято</w:t>
      </w:r>
      <w:r w:rsidR="00317620" w:rsidRPr="00512211">
        <w:rPr>
          <w:color w:val="000000"/>
          <w:sz w:val="20"/>
          <w:shd w:val="clear" w:color="auto" w:fill="FFFFFF"/>
        </w:rPr>
        <w:t>го решения.</w:t>
      </w:r>
      <w:r w:rsidR="00763F8D" w:rsidRPr="00512211">
        <w:rPr>
          <w:color w:val="000000"/>
          <w:sz w:val="20"/>
          <w:shd w:val="clear" w:color="auto" w:fill="FFFFFF"/>
        </w:rPr>
        <w:t xml:space="preserve"> Эти дети </w:t>
      </w:r>
      <w:r w:rsidR="00271BAD" w:rsidRPr="00512211">
        <w:rPr>
          <w:color w:val="000000"/>
          <w:sz w:val="20"/>
          <w:shd w:val="clear" w:color="auto" w:fill="FFFFFF"/>
        </w:rPr>
        <w:t xml:space="preserve"> растут интровертами, они боятся заводить друзей, поскольку полагают, что приятели постоянно будут их обижать</w:t>
      </w:r>
      <w:r w:rsidR="0043136F" w:rsidRPr="00512211">
        <w:rPr>
          <w:color w:val="000000"/>
          <w:sz w:val="20"/>
          <w:shd w:val="clear" w:color="auto" w:fill="FFFFFF"/>
        </w:rPr>
        <w:t>.</w:t>
      </w:r>
    </w:p>
    <w:p w:rsidR="002747AE" w:rsidRPr="00512211" w:rsidRDefault="00763F8D" w:rsidP="00512211">
      <w:pPr>
        <w:pStyle w:val="3"/>
        <w:spacing w:after="0" w:line="0" w:lineRule="atLeast"/>
        <w:ind w:left="142"/>
        <w:rPr>
          <w:sz w:val="20"/>
        </w:rPr>
      </w:pPr>
      <w:r w:rsidRPr="00512211">
        <w:rPr>
          <w:sz w:val="20"/>
        </w:rPr>
        <w:t xml:space="preserve">  Р</w:t>
      </w:r>
      <w:r w:rsidR="00D550D7" w:rsidRPr="00512211">
        <w:rPr>
          <w:sz w:val="20"/>
        </w:rPr>
        <w:t xml:space="preserve">ебенок с ДЦП часто развивается в условиях </w:t>
      </w:r>
      <w:proofErr w:type="spellStart"/>
      <w:r w:rsidR="00D550D7" w:rsidRPr="00512211">
        <w:rPr>
          <w:sz w:val="20"/>
        </w:rPr>
        <w:t>гиперопеки</w:t>
      </w:r>
      <w:proofErr w:type="spellEnd"/>
      <w:r w:rsidR="00D550D7" w:rsidRPr="00512211">
        <w:rPr>
          <w:sz w:val="20"/>
        </w:rPr>
        <w:t xml:space="preserve"> со стороны родителей, которые воспринимают его как слабого и больного. С годами это перерастает в большую проблему: приводит к социальной пассивности. </w:t>
      </w:r>
    </w:p>
    <w:p w:rsidR="00A0285E" w:rsidRPr="00512211" w:rsidRDefault="00512211" w:rsidP="00512211">
      <w:pPr>
        <w:shd w:val="clear" w:color="auto" w:fill="FFFFFF"/>
        <w:spacing w:after="0" w:line="0" w:lineRule="atLeast"/>
        <w:ind w:firstLine="284"/>
        <w:jc w:val="both"/>
        <w:rPr>
          <w:color w:val="000000" w:themeColor="text1"/>
          <w:sz w:val="18"/>
        </w:rPr>
      </w:pPr>
      <w:r w:rsidRPr="00512211">
        <w:rPr>
          <w:noProof/>
          <w:sz w:val="18"/>
        </w:rPr>
        <w:drawing>
          <wp:anchor distT="0" distB="0" distL="114300" distR="114300" simplePos="0" relativeHeight="251662336" behindDoc="1" locked="0" layoutInCell="1" allowOverlap="1" wp14:anchorId="6833BAD5" wp14:editId="23937E42">
            <wp:simplePos x="0" y="0"/>
            <wp:positionH relativeFrom="column">
              <wp:posOffset>5284470</wp:posOffset>
            </wp:positionH>
            <wp:positionV relativeFrom="paragraph">
              <wp:posOffset>659130</wp:posOffset>
            </wp:positionV>
            <wp:extent cx="1678305" cy="1405890"/>
            <wp:effectExtent l="114300" t="114300" r="131445" b="137160"/>
            <wp:wrapTight wrapText="bothSides">
              <wp:wrapPolygon edited="0">
                <wp:start x="-490" y="-1756"/>
                <wp:lineTo x="-1471" y="-1171"/>
                <wp:lineTo x="-1471" y="18439"/>
                <wp:lineTo x="2207" y="23415"/>
                <wp:lineTo x="22311" y="23415"/>
                <wp:lineTo x="22801" y="22244"/>
                <wp:lineTo x="23047" y="3220"/>
                <wp:lineTo x="19124" y="-1756"/>
                <wp:lineTo x="-490" y="-1756"/>
              </wp:wrapPolygon>
            </wp:wrapTight>
            <wp:docPr id="5" name="Рисунок 5" descr="Картинки по запросу семья ребенка с дц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емья ребенка с дц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4058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36F" w:rsidRPr="00512211">
        <w:rPr>
          <w:noProof/>
          <w:sz w:val="18"/>
        </w:rPr>
        <w:drawing>
          <wp:anchor distT="0" distB="0" distL="114300" distR="114300" simplePos="0" relativeHeight="251661312" behindDoc="1" locked="0" layoutInCell="1" allowOverlap="1" wp14:anchorId="6C5F6DA2" wp14:editId="23FDE0E1">
            <wp:simplePos x="0" y="0"/>
            <wp:positionH relativeFrom="column">
              <wp:posOffset>-9525</wp:posOffset>
            </wp:positionH>
            <wp:positionV relativeFrom="paragraph">
              <wp:posOffset>325755</wp:posOffset>
            </wp:positionV>
            <wp:extent cx="2020570" cy="1062355"/>
            <wp:effectExtent l="114300" t="114300" r="132080" b="156845"/>
            <wp:wrapTight wrapText="bothSides">
              <wp:wrapPolygon edited="0">
                <wp:start x="-611" y="-2324"/>
                <wp:lineTo x="-1222" y="-1549"/>
                <wp:lineTo x="-1222" y="18592"/>
                <wp:lineTo x="1018" y="23240"/>
                <wp:lineTo x="2036" y="24402"/>
                <wp:lineTo x="21790" y="24402"/>
                <wp:lineTo x="22401" y="23240"/>
                <wp:lineTo x="22808" y="17430"/>
                <wp:lineTo x="22808" y="4648"/>
                <wp:lineTo x="20568" y="-1162"/>
                <wp:lineTo x="20365" y="-2324"/>
                <wp:lineTo x="-611" y="-2324"/>
              </wp:wrapPolygon>
            </wp:wrapTight>
            <wp:docPr id="4" name="Рисунок 4" descr="Картинки по запросу гиперопека ребенка с дц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гиперопека ребенка с дц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0623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0D7" w:rsidRPr="00512211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Создается замкнутый круг – звено физических недостатков сменяет звено психических. Вырастая, ребенок оказывается неспособным к самостоятельной жизни не столько из-за своего дефекта, сколько из-за несвоевременного формирования личностного роста. Задача родителей и специалистов – разрыв этого порочного круга и создание условий для адекватного развития и формирования личности. </w:t>
      </w:r>
      <w:r w:rsidR="00C91EB2" w:rsidRPr="00512211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4"/>
        </w:rPr>
        <w:t>Нужно, чтобы</w:t>
      </w:r>
      <w:r w:rsidR="00D550D7" w:rsidRPr="00512211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у родителя </w:t>
      </w:r>
      <w:r w:rsidR="0017325B" w:rsidRPr="00512211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было </w:t>
      </w:r>
      <w:r w:rsidR="00D550D7" w:rsidRPr="00512211">
        <w:rPr>
          <w:rFonts w:ascii="Times New Roman" w:hAnsi="Times New Roman" w:cs="Times New Roman"/>
          <w:color w:val="000000" w:themeColor="text1"/>
          <w:sz w:val="22"/>
          <w:szCs w:val="24"/>
        </w:rPr>
        <w:t>адекватное представление о проблемах</w:t>
      </w:r>
      <w:r w:rsidR="0017325B" w:rsidRPr="00512211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и возможностях ребенка, родитель должен видеть его</w:t>
      </w:r>
      <w:r w:rsidR="00D550D7" w:rsidRPr="00512211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положительные стороны, его достижения, успехи развития, а не только страшный диагноз.</w:t>
      </w:r>
      <w:r w:rsidR="00C91EB2" w:rsidRPr="00512211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Сегодня у 60-80% детей с ДЦП есть потенциальные возможности для значительного восстановления нарушенных функций, но для этого необходимо вложить труд и знания специалистов и  всех членов семьи, где воспитывается такой ребе</w:t>
      </w:r>
      <w:r w:rsidR="00763F8D" w:rsidRPr="00512211">
        <w:rPr>
          <w:rFonts w:ascii="Times New Roman" w:hAnsi="Times New Roman" w:cs="Times New Roman"/>
          <w:color w:val="000000" w:themeColor="text1"/>
          <w:sz w:val="22"/>
          <w:szCs w:val="24"/>
        </w:rPr>
        <w:t>нок</w:t>
      </w:r>
      <w:r w:rsidR="00C91EB2" w:rsidRPr="00512211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. </w:t>
      </w:r>
      <w:r w:rsidR="00317620" w:rsidRPr="00512211"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  <w:t>Д</w:t>
      </w:r>
      <w:r w:rsidR="00317620" w:rsidRPr="00512211">
        <w:rPr>
          <w:rFonts w:ascii="Times New Roman" w:hAnsi="Times New Roman" w:cs="Times New Roman"/>
          <w:sz w:val="22"/>
          <w:szCs w:val="24"/>
        </w:rPr>
        <w:t>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</w:t>
      </w:r>
      <w:r w:rsidR="00F010A2" w:rsidRPr="00512211">
        <w:rPr>
          <w:rFonts w:ascii="Times New Roman" w:hAnsi="Times New Roman" w:cs="Times New Roman"/>
          <w:sz w:val="22"/>
          <w:szCs w:val="24"/>
        </w:rPr>
        <w:t>екватную оценку.</w:t>
      </w:r>
      <w:r w:rsidR="00317620" w:rsidRPr="00512211">
        <w:rPr>
          <w:rFonts w:ascii="Times New Roman" w:hAnsi="Times New Roman" w:cs="Times New Roman"/>
          <w:sz w:val="22"/>
          <w:szCs w:val="24"/>
        </w:rPr>
        <w:t xml:space="preserve"> </w:t>
      </w:r>
      <w:r w:rsidR="00C91EB2" w:rsidRPr="00512211">
        <w:rPr>
          <w:color w:val="000000" w:themeColor="text1"/>
          <w:sz w:val="18"/>
        </w:rPr>
        <w:t> </w:t>
      </w:r>
    </w:p>
    <w:p w:rsidR="00A0285E" w:rsidRPr="00512211" w:rsidRDefault="00512211" w:rsidP="002747AE">
      <w:pPr>
        <w:pStyle w:val="3"/>
        <w:spacing w:after="0" w:line="0" w:lineRule="atLeast"/>
        <w:rPr>
          <w:rFonts w:eastAsia="Times New Roman"/>
          <w:color w:val="000000"/>
          <w:sz w:val="20"/>
        </w:rPr>
      </w:pPr>
      <w:r w:rsidRPr="00512211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2F192145" wp14:editId="721E2104">
            <wp:simplePos x="0" y="0"/>
            <wp:positionH relativeFrom="column">
              <wp:posOffset>5767705</wp:posOffset>
            </wp:positionH>
            <wp:positionV relativeFrom="paragraph">
              <wp:posOffset>236855</wp:posOffset>
            </wp:positionV>
            <wp:extent cx="1193165" cy="1790065"/>
            <wp:effectExtent l="114300" t="114300" r="140335" b="133985"/>
            <wp:wrapTight wrapText="bothSides">
              <wp:wrapPolygon edited="0">
                <wp:start x="-690" y="-1379"/>
                <wp:lineTo x="-2069" y="-919"/>
                <wp:lineTo x="-2069" y="19539"/>
                <wp:lineTo x="0" y="21148"/>
                <wp:lineTo x="2414" y="22527"/>
                <wp:lineTo x="2759" y="22987"/>
                <wp:lineTo x="22761" y="22987"/>
                <wp:lineTo x="23796" y="21148"/>
                <wp:lineTo x="23796" y="2529"/>
                <wp:lineTo x="19312" y="-919"/>
                <wp:lineTo x="18968" y="-1379"/>
                <wp:lineTo x="-690" y="-1379"/>
              </wp:wrapPolygon>
            </wp:wrapTight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7900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8D" w:rsidRPr="00512211">
        <w:rPr>
          <w:sz w:val="20"/>
          <w:shd w:val="clear" w:color="auto" w:fill="FFFFFF"/>
        </w:rPr>
        <w:t xml:space="preserve">Последствия </w:t>
      </w:r>
      <w:r w:rsidR="002747AE" w:rsidRPr="00512211">
        <w:rPr>
          <w:sz w:val="20"/>
          <w:shd w:val="clear" w:color="auto" w:fill="FFFFFF"/>
        </w:rPr>
        <w:t xml:space="preserve"> </w:t>
      </w:r>
      <w:proofErr w:type="spellStart"/>
      <w:r w:rsidR="00763F8D" w:rsidRPr="00512211">
        <w:rPr>
          <w:sz w:val="20"/>
          <w:shd w:val="clear" w:color="auto" w:fill="FFFFFF"/>
        </w:rPr>
        <w:t>гиперопеки</w:t>
      </w:r>
      <w:proofErr w:type="spellEnd"/>
      <w:r w:rsidR="00763F8D" w:rsidRPr="00512211">
        <w:rPr>
          <w:sz w:val="20"/>
          <w:shd w:val="clear" w:color="auto" w:fill="FFFFFF"/>
        </w:rPr>
        <w:t>:</w:t>
      </w:r>
    </w:p>
    <w:p w:rsidR="007B54DE" w:rsidRPr="00512211" w:rsidRDefault="00763F8D" w:rsidP="002747AE">
      <w:pPr>
        <w:pStyle w:val="3"/>
        <w:spacing w:after="0" w:line="0" w:lineRule="atLeast"/>
        <w:rPr>
          <w:sz w:val="20"/>
          <w:shd w:val="clear" w:color="auto" w:fill="FFFFFF"/>
        </w:rPr>
      </w:pPr>
      <w:r w:rsidRPr="00512211">
        <w:rPr>
          <w:sz w:val="20"/>
          <w:shd w:val="clear" w:color="auto" w:fill="FFFFFF"/>
        </w:rPr>
        <w:t>- Ребёнок может долго, а иногда всю жизнь находиться на инфантильном уровне. У него формируются пассивность, несамостоятельность, психическая и социальная незрелость</w:t>
      </w:r>
      <w:r w:rsidR="006B43D2" w:rsidRPr="00512211">
        <w:rPr>
          <w:sz w:val="20"/>
          <w:shd w:val="clear" w:color="auto" w:fill="FFFFFF"/>
        </w:rPr>
        <w:t>,</w:t>
      </w:r>
      <w:r w:rsidR="007B54DE" w:rsidRPr="00512211">
        <w:rPr>
          <w:rStyle w:val="a5"/>
          <w:rFonts w:ascii="Times New Roman" w:hAnsi="Times New Roman" w:cs="Times New Roman"/>
          <w:color w:val="2C2C2C"/>
          <w:szCs w:val="24"/>
        </w:rPr>
        <w:t xml:space="preserve"> боязнь ошибиться. Формируется чувство беспомощности и зависимости от других</w:t>
      </w:r>
      <w:r w:rsidR="000F2E26" w:rsidRPr="00512211">
        <w:rPr>
          <w:rStyle w:val="a5"/>
          <w:rFonts w:ascii="Times New Roman" w:hAnsi="Times New Roman" w:cs="Times New Roman"/>
          <w:color w:val="2C2C2C"/>
          <w:szCs w:val="24"/>
        </w:rPr>
        <w:t>.</w:t>
      </w:r>
      <w:r w:rsidR="007B54DE" w:rsidRPr="00512211">
        <w:rPr>
          <w:sz w:val="20"/>
          <w:shd w:val="clear" w:color="auto" w:fill="FFFFFF"/>
        </w:rPr>
        <w:t xml:space="preserve"> </w:t>
      </w:r>
    </w:p>
    <w:p w:rsidR="00EE1C41" w:rsidRPr="00512211" w:rsidRDefault="009D625A" w:rsidP="002747AE">
      <w:pPr>
        <w:pStyle w:val="3"/>
        <w:spacing w:after="0" w:line="0" w:lineRule="atLeast"/>
        <w:rPr>
          <w:color w:val="000000"/>
          <w:sz w:val="20"/>
          <w:shd w:val="clear" w:color="auto" w:fill="FFFFFF"/>
        </w:rPr>
      </w:pPr>
      <w:r w:rsidRPr="00512211">
        <w:rPr>
          <w:color w:val="000000"/>
          <w:sz w:val="20"/>
          <w:shd w:val="clear" w:color="auto" w:fill="FFFFFF"/>
        </w:rPr>
        <w:t>-Ребенку передается чувство постоянной тревоги, а его</w:t>
      </w:r>
      <w:r w:rsidR="00763F8D" w:rsidRPr="00512211">
        <w:rPr>
          <w:color w:val="000000"/>
          <w:sz w:val="20"/>
          <w:shd w:val="clear" w:color="auto" w:fill="FFFFFF"/>
        </w:rPr>
        <w:t xml:space="preserve"> психологическое развитие еще не способно отделить реальную опасность </w:t>
      </w:r>
      <w:proofErr w:type="gramStart"/>
      <w:r w:rsidR="00763F8D" w:rsidRPr="00512211">
        <w:rPr>
          <w:color w:val="000000"/>
          <w:sz w:val="20"/>
          <w:shd w:val="clear" w:color="auto" w:fill="FFFFFF"/>
        </w:rPr>
        <w:t>от</w:t>
      </w:r>
      <w:proofErr w:type="gramEnd"/>
      <w:r w:rsidR="00763F8D" w:rsidRPr="00512211">
        <w:rPr>
          <w:color w:val="000000"/>
          <w:sz w:val="20"/>
          <w:shd w:val="clear" w:color="auto" w:fill="FFFFFF"/>
        </w:rPr>
        <w:t xml:space="preserve"> мнимой. Постоянное беспокойст</w:t>
      </w:r>
      <w:r w:rsidRPr="00512211">
        <w:rPr>
          <w:color w:val="000000"/>
          <w:sz w:val="20"/>
          <w:shd w:val="clear" w:color="auto" w:fill="FFFFFF"/>
        </w:rPr>
        <w:t>во</w:t>
      </w:r>
      <w:r w:rsidR="00763F8D" w:rsidRPr="00512211">
        <w:rPr>
          <w:color w:val="000000"/>
          <w:sz w:val="20"/>
          <w:shd w:val="clear" w:color="auto" w:fill="FFFFFF"/>
        </w:rPr>
        <w:t xml:space="preserve"> порождает неуверенность в себе, отсутствие самостоятельности, избегание рисков и ответственности. </w:t>
      </w:r>
    </w:p>
    <w:p w:rsidR="003B3699" w:rsidRPr="00512211" w:rsidRDefault="0003678D" w:rsidP="002747AE">
      <w:pPr>
        <w:pStyle w:val="3"/>
        <w:spacing w:after="0" w:line="0" w:lineRule="atLeast"/>
        <w:rPr>
          <w:rFonts w:eastAsia="Times New Roman"/>
          <w:color w:val="000000"/>
          <w:sz w:val="20"/>
        </w:rPr>
      </w:pPr>
      <w:r w:rsidRPr="00512211">
        <w:rPr>
          <w:rFonts w:eastAsia="Times New Roman"/>
          <w:color w:val="000000"/>
          <w:sz w:val="20"/>
        </w:rPr>
        <w:t>- Часто г</w:t>
      </w:r>
      <w:r w:rsidR="003B3699" w:rsidRPr="00512211">
        <w:rPr>
          <w:rFonts w:eastAsia="Times New Roman"/>
          <w:color w:val="000000"/>
          <w:sz w:val="20"/>
        </w:rPr>
        <w:t>иперопека приводит к н</w:t>
      </w:r>
      <w:r w:rsidR="00EE1C41" w:rsidRPr="00512211">
        <w:rPr>
          <w:rFonts w:eastAsia="Times New Roman"/>
          <w:color w:val="000000"/>
          <w:sz w:val="20"/>
        </w:rPr>
        <w:t>епослушан</w:t>
      </w:r>
      <w:r w:rsidR="003B3699" w:rsidRPr="00512211">
        <w:rPr>
          <w:rFonts w:eastAsia="Times New Roman"/>
          <w:color w:val="000000"/>
          <w:sz w:val="20"/>
        </w:rPr>
        <w:t>ию, сопротивлению, негативизму, к</w:t>
      </w:r>
      <w:r w:rsidR="00EE1C41" w:rsidRPr="00512211">
        <w:rPr>
          <w:rFonts w:eastAsia="Times New Roman"/>
          <w:color w:val="000000"/>
          <w:sz w:val="20"/>
        </w:rPr>
        <w:t>апризности, эгоцентризму и склонност</w:t>
      </w:r>
      <w:r w:rsidR="007B54DE" w:rsidRPr="00512211">
        <w:rPr>
          <w:rFonts w:eastAsia="Times New Roman"/>
          <w:color w:val="000000"/>
          <w:sz w:val="20"/>
        </w:rPr>
        <w:t xml:space="preserve">и манипулировать другими людьми, </w:t>
      </w:r>
      <w:r w:rsidR="003B3699" w:rsidRPr="00512211">
        <w:rPr>
          <w:rFonts w:eastAsia="Times New Roman"/>
          <w:color w:val="000000"/>
          <w:sz w:val="20"/>
        </w:rPr>
        <w:t xml:space="preserve"> к н</w:t>
      </w:r>
      <w:r w:rsidR="00EE1C41" w:rsidRPr="00512211">
        <w:rPr>
          <w:rFonts w:eastAsia="Times New Roman"/>
          <w:color w:val="000000"/>
          <w:sz w:val="20"/>
        </w:rPr>
        <w:t>едостатку способнос</w:t>
      </w:r>
      <w:r w:rsidR="003B3699" w:rsidRPr="00512211">
        <w:rPr>
          <w:rFonts w:eastAsia="Times New Roman"/>
          <w:color w:val="000000"/>
          <w:sz w:val="20"/>
        </w:rPr>
        <w:t xml:space="preserve">ти сдерживать негативные эмоции. </w:t>
      </w:r>
    </w:p>
    <w:p w:rsidR="000F2E26" w:rsidRPr="00512211" w:rsidRDefault="003B3699" w:rsidP="002747AE">
      <w:pPr>
        <w:pStyle w:val="3"/>
        <w:spacing w:after="0" w:line="0" w:lineRule="atLeast"/>
        <w:rPr>
          <w:rFonts w:eastAsia="Times New Roman"/>
          <w:color w:val="000000"/>
          <w:sz w:val="20"/>
        </w:rPr>
      </w:pPr>
      <w:r w:rsidRPr="00512211">
        <w:rPr>
          <w:rFonts w:eastAsia="Times New Roman"/>
          <w:color w:val="000000"/>
          <w:sz w:val="20"/>
        </w:rPr>
        <w:t>-</w:t>
      </w:r>
      <w:r w:rsidR="000F2E26" w:rsidRPr="00512211">
        <w:rPr>
          <w:rFonts w:eastAsia="Times New Roman"/>
          <w:color w:val="000000"/>
          <w:sz w:val="20"/>
        </w:rPr>
        <w:t xml:space="preserve"> П</w:t>
      </w:r>
      <w:r w:rsidR="00CF75E2" w:rsidRPr="00512211">
        <w:rPr>
          <w:rFonts w:eastAsia="Times New Roman"/>
          <w:color w:val="000000"/>
          <w:sz w:val="20"/>
        </w:rPr>
        <w:t>риводит к</w:t>
      </w:r>
      <w:r w:rsidRPr="00512211">
        <w:rPr>
          <w:rFonts w:eastAsia="Times New Roman"/>
          <w:color w:val="000000"/>
          <w:sz w:val="20"/>
        </w:rPr>
        <w:t xml:space="preserve"> потере мотивации (ребенок </w:t>
      </w:r>
      <w:r w:rsidR="00EE1C41" w:rsidRPr="00512211">
        <w:rPr>
          <w:rFonts w:eastAsia="Times New Roman"/>
          <w:color w:val="000000"/>
          <w:sz w:val="20"/>
        </w:rPr>
        <w:t xml:space="preserve"> ничего не хочет, ничем не интересуется).</w:t>
      </w:r>
    </w:p>
    <w:p w:rsidR="00EE1C41" w:rsidRPr="00512211" w:rsidRDefault="000F2E26" w:rsidP="002747AE">
      <w:pPr>
        <w:pStyle w:val="3"/>
        <w:spacing w:after="0" w:line="0" w:lineRule="atLeast"/>
        <w:rPr>
          <w:rFonts w:eastAsia="Times New Roman"/>
          <w:color w:val="000000"/>
          <w:sz w:val="20"/>
        </w:rPr>
      </w:pPr>
      <w:r w:rsidRPr="00512211">
        <w:rPr>
          <w:rFonts w:eastAsia="Times New Roman"/>
          <w:color w:val="000000"/>
          <w:sz w:val="20"/>
        </w:rPr>
        <w:t>-</w:t>
      </w:r>
      <w:r w:rsidR="00804C6B" w:rsidRPr="00512211">
        <w:rPr>
          <w:rFonts w:eastAsia="Times New Roman"/>
          <w:color w:val="000000"/>
          <w:sz w:val="20"/>
        </w:rPr>
        <w:t>К на</w:t>
      </w:r>
      <w:r w:rsidR="00EE1C41" w:rsidRPr="00512211">
        <w:rPr>
          <w:rFonts w:eastAsia="Times New Roman"/>
          <w:color w:val="000000"/>
          <w:sz w:val="20"/>
        </w:rPr>
        <w:t>рушению отношений ребенка с другими детьми.</w:t>
      </w:r>
    </w:p>
    <w:p w:rsidR="003B3699" w:rsidRPr="00512211" w:rsidRDefault="003B3699" w:rsidP="002747AE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r w:rsidRPr="00512211"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  <w:lastRenderedPageBreak/>
        <w:t>Что делать?</w:t>
      </w:r>
    </w:p>
    <w:p w:rsidR="009D625A" w:rsidRPr="00512211" w:rsidRDefault="00106BAF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r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>Разрешите ребенку ошибаться, пробовать, щупать, падать, экспериментировать.</w:t>
      </w:r>
      <w:r w:rsidR="00804C6B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 </w:t>
      </w:r>
      <w:r w:rsidR="003B3699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>Позвольте малышу совершать ошибки: даже, если он весь перепачкается в каше, когда будет учиться пользоваться ложкой и тарелкой, в результате он научится делать это самостоятельно.</w:t>
      </w:r>
    </w:p>
    <w:p w:rsidR="009D625A" w:rsidRPr="00512211" w:rsidRDefault="00A8512B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r w:rsidRPr="00512211">
        <w:rPr>
          <w:noProof/>
          <w:sz w:val="18"/>
        </w:rPr>
        <w:drawing>
          <wp:anchor distT="0" distB="0" distL="114300" distR="114300" simplePos="0" relativeHeight="251664384" behindDoc="1" locked="0" layoutInCell="1" allowOverlap="1" wp14:anchorId="6A7C76E3" wp14:editId="43E9C213">
            <wp:simplePos x="0" y="0"/>
            <wp:positionH relativeFrom="column">
              <wp:posOffset>31750</wp:posOffset>
            </wp:positionH>
            <wp:positionV relativeFrom="paragraph">
              <wp:posOffset>240030</wp:posOffset>
            </wp:positionV>
            <wp:extent cx="2650490" cy="1725295"/>
            <wp:effectExtent l="114300" t="114300" r="130810" b="141605"/>
            <wp:wrapTight wrapText="bothSides">
              <wp:wrapPolygon edited="0">
                <wp:start x="-155" y="-1431"/>
                <wp:lineTo x="-931" y="-954"/>
                <wp:lineTo x="-931" y="18126"/>
                <wp:lineTo x="1863" y="23134"/>
                <wp:lineTo x="22045" y="23134"/>
                <wp:lineTo x="22511" y="21942"/>
                <wp:lineTo x="22356" y="2623"/>
                <wp:lineTo x="19561" y="-1431"/>
                <wp:lineTo x="-155" y="-1431"/>
              </wp:wrapPolygon>
            </wp:wrapTight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7252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AF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>Научите ребенка просить о помощи, но останавливайтесь, когда видите, что он в состоянии справиться сам.</w:t>
      </w:r>
    </w:p>
    <w:p w:rsidR="009D625A" w:rsidRPr="00512211" w:rsidRDefault="00106BAF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4"/>
        </w:rPr>
      </w:pPr>
      <w:r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>Давайте ребенку почувствовать естественные результаты своих действий: и плохих, и хороших.</w:t>
      </w:r>
      <w:r w:rsidR="00470ED2" w:rsidRPr="00512211">
        <w:rPr>
          <w:b/>
          <w:sz w:val="22"/>
          <w:szCs w:val="24"/>
        </w:rPr>
        <w:t xml:space="preserve"> </w:t>
      </w:r>
      <w:r w:rsidR="00470ED2" w:rsidRPr="00512211">
        <w:rPr>
          <w:rFonts w:ascii="Times New Roman" w:hAnsi="Times New Roman" w:cs="Times New Roman"/>
          <w:sz w:val="22"/>
          <w:szCs w:val="24"/>
        </w:rPr>
        <w:t>Чаще хвалите ребенка за его стремление к самостоятельности, п</w:t>
      </w:r>
      <w:r w:rsidR="00804C6B" w:rsidRPr="00512211">
        <w:rPr>
          <w:rFonts w:ascii="Times New Roman" w:hAnsi="Times New Roman" w:cs="Times New Roman"/>
          <w:sz w:val="22"/>
          <w:szCs w:val="24"/>
        </w:rPr>
        <w:t xml:space="preserve">оощряйте его за инициативность, </w:t>
      </w:r>
      <w:r w:rsidR="00470ED2" w:rsidRPr="00512211">
        <w:rPr>
          <w:rFonts w:ascii="Times New Roman" w:hAnsi="Times New Roman" w:cs="Times New Roman"/>
          <w:sz w:val="22"/>
          <w:szCs w:val="24"/>
        </w:rPr>
        <w:t>предоставляйте право выбора ребенку</w:t>
      </w:r>
      <w:r w:rsidR="002442D1" w:rsidRPr="00512211">
        <w:rPr>
          <w:rFonts w:ascii="Times New Roman" w:hAnsi="Times New Roman" w:cs="Times New Roman"/>
          <w:sz w:val="22"/>
          <w:szCs w:val="24"/>
        </w:rPr>
        <w:t xml:space="preserve"> при организации своих действий.</w:t>
      </w:r>
      <w:r w:rsidR="00470ED2" w:rsidRPr="00512211">
        <w:rPr>
          <w:rFonts w:ascii="Times New Roman" w:hAnsi="Times New Roman" w:cs="Times New Roman"/>
          <w:sz w:val="22"/>
          <w:szCs w:val="24"/>
        </w:rPr>
        <w:t xml:space="preserve"> Учите </w:t>
      </w:r>
      <w:r w:rsidR="00804C6B" w:rsidRPr="00512211">
        <w:rPr>
          <w:rFonts w:ascii="Times New Roman" w:hAnsi="Times New Roman" w:cs="Times New Roman"/>
          <w:sz w:val="22"/>
          <w:szCs w:val="24"/>
        </w:rPr>
        <w:t xml:space="preserve">ставить кратковременные </w:t>
      </w:r>
      <w:r w:rsidR="00470ED2" w:rsidRPr="00512211">
        <w:rPr>
          <w:rFonts w:ascii="Times New Roman" w:hAnsi="Times New Roman" w:cs="Times New Roman"/>
          <w:sz w:val="22"/>
          <w:szCs w:val="24"/>
        </w:rPr>
        <w:t xml:space="preserve">цели и задачи и вместе ищите пути достижения их. Поддерживайте ребенка </w:t>
      </w:r>
      <w:r w:rsidR="002442D1" w:rsidRPr="00512211">
        <w:rPr>
          <w:rFonts w:ascii="Times New Roman" w:hAnsi="Times New Roman" w:cs="Times New Roman"/>
          <w:sz w:val="22"/>
          <w:szCs w:val="24"/>
        </w:rPr>
        <w:t xml:space="preserve">только </w:t>
      </w:r>
      <w:r w:rsidR="00470ED2" w:rsidRPr="00512211">
        <w:rPr>
          <w:rFonts w:ascii="Times New Roman" w:hAnsi="Times New Roman" w:cs="Times New Roman"/>
          <w:sz w:val="22"/>
          <w:szCs w:val="24"/>
        </w:rPr>
        <w:t>при возникновении каких-либо трудностей</w:t>
      </w:r>
    </w:p>
    <w:p w:rsidR="002442D1" w:rsidRPr="00512211" w:rsidRDefault="00512211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bookmarkStart w:id="0" w:name="_GoBack"/>
      <w:r w:rsidRPr="00512211">
        <w:rPr>
          <w:noProof/>
          <w:sz w:val="18"/>
        </w:rPr>
        <w:drawing>
          <wp:anchor distT="0" distB="0" distL="114300" distR="114300" simplePos="0" relativeHeight="251665408" behindDoc="1" locked="0" layoutInCell="1" allowOverlap="1" wp14:anchorId="3A6D8642" wp14:editId="16C46DD7">
            <wp:simplePos x="0" y="0"/>
            <wp:positionH relativeFrom="column">
              <wp:posOffset>2025015</wp:posOffset>
            </wp:positionH>
            <wp:positionV relativeFrom="paragraph">
              <wp:posOffset>602615</wp:posOffset>
            </wp:positionV>
            <wp:extent cx="1958975" cy="1087120"/>
            <wp:effectExtent l="114300" t="114300" r="136525" b="151130"/>
            <wp:wrapTight wrapText="bothSides">
              <wp:wrapPolygon edited="0">
                <wp:start x="-630" y="-2271"/>
                <wp:lineTo x="-1260" y="-1514"/>
                <wp:lineTo x="-1260" y="18547"/>
                <wp:lineTo x="840" y="22710"/>
                <wp:lineTo x="2311" y="24224"/>
                <wp:lineTo x="21425" y="24224"/>
                <wp:lineTo x="22685" y="22710"/>
                <wp:lineTo x="22895" y="4542"/>
                <wp:lineTo x="20585" y="-1136"/>
                <wp:lineTo x="20375" y="-2271"/>
                <wp:lineTo x="-630" y="-2271"/>
              </wp:wrapPolygon>
            </wp:wrapTight>
            <wp:docPr id="8" name="Рисунок 8" descr="Картинки по запросу семья ребенка с дц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семья ребенка с дцп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0871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6BAF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>Проявляйте уважение к страданиям ребенка, не старайтесь их заглушить или спрятать. Помогите с ними справиться: проявите спокойствие и понимание, побудьте рядом. Даже молчаливая поддержка помогает спр</w:t>
      </w:r>
      <w:r w:rsidR="00A0285E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>авиться с болью, гневом, обидой</w:t>
      </w:r>
      <w:r w:rsidR="006B43D2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>.</w:t>
      </w:r>
    </w:p>
    <w:p w:rsidR="002442D1" w:rsidRPr="00512211" w:rsidRDefault="00106BAF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r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Не делайте все  за ребенка, чтобы сэкономить </w:t>
      </w:r>
      <w:r w:rsidR="002442D1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>время</w:t>
      </w:r>
      <w:r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>. Потраченное сегодня время обернется экономией завтра.</w:t>
      </w:r>
      <w:r w:rsidR="002442D1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 </w:t>
      </w:r>
    </w:p>
    <w:p w:rsidR="00FB6786" w:rsidRPr="00512211" w:rsidRDefault="002442D1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r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>Не доделывайте за сыном или дочерью их работу. Наблюдайте, поддерживайте словом, помогайте, но с небольшими коррективами,  не берите все дело в собственные руки. Хвалите, наблюдая, как ребенок проявляет усилия и справляется сам.</w:t>
      </w:r>
      <w:r w:rsidRPr="00512211">
        <w:rPr>
          <w:sz w:val="22"/>
          <w:szCs w:val="24"/>
        </w:rPr>
        <w:t xml:space="preserve"> </w:t>
      </w:r>
      <w:r w:rsidRPr="00512211">
        <w:rPr>
          <w:rFonts w:ascii="Times New Roman" w:hAnsi="Times New Roman" w:cs="Times New Roman"/>
          <w:sz w:val="22"/>
          <w:szCs w:val="24"/>
        </w:rPr>
        <w:t>Показывайте, что вы цените не только результат, но и усилия.</w:t>
      </w:r>
      <w:r w:rsidR="00FB6786" w:rsidRPr="00512211"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  <w:t xml:space="preserve"> </w:t>
      </w:r>
    </w:p>
    <w:p w:rsidR="006B43D2" w:rsidRPr="00512211" w:rsidRDefault="00FB6786" w:rsidP="002747AE">
      <w:pPr>
        <w:pStyle w:val="3"/>
        <w:spacing w:after="0" w:line="0" w:lineRule="atLeast"/>
        <w:rPr>
          <w:rFonts w:eastAsia="Times New Roman"/>
          <w:color w:val="000000"/>
          <w:sz w:val="20"/>
        </w:rPr>
      </w:pPr>
      <w:r w:rsidRPr="00512211">
        <w:rPr>
          <w:rFonts w:eastAsia="Times New Roman"/>
          <w:color w:val="000000"/>
          <w:sz w:val="20"/>
        </w:rPr>
        <w:t>В</w:t>
      </w:r>
      <w:r w:rsidRPr="00512211">
        <w:rPr>
          <w:sz w:val="20"/>
        </w:rPr>
        <w:t>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и посильно для ребенка. В результате у него появляются интерес к труду, чувство радости, что он может быть полезен. Уверенность в своих силах.</w:t>
      </w:r>
      <w:r w:rsidR="006B43D2" w:rsidRPr="00512211">
        <w:rPr>
          <w:sz w:val="20"/>
        </w:rPr>
        <w:t xml:space="preserve"> </w:t>
      </w:r>
    </w:p>
    <w:p w:rsidR="009D625A" w:rsidRPr="00512211" w:rsidRDefault="006B43D2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r w:rsidRPr="00512211">
        <w:rPr>
          <w:rFonts w:ascii="Times New Roman" w:hAnsi="Times New Roman" w:cs="Times New Roman"/>
          <w:sz w:val="22"/>
          <w:szCs w:val="24"/>
        </w:rPr>
        <w:t>Всем членам семьи важно выработать единые требования к ребенку в выполнении им самостоятельных действий, правил поведения.</w:t>
      </w:r>
    </w:p>
    <w:p w:rsidR="009D625A" w:rsidRPr="00512211" w:rsidRDefault="00512211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r w:rsidRPr="00512211">
        <w:rPr>
          <w:noProof/>
          <w:sz w:val="18"/>
        </w:rPr>
        <w:drawing>
          <wp:anchor distT="0" distB="0" distL="114300" distR="114300" simplePos="0" relativeHeight="251666432" behindDoc="1" locked="0" layoutInCell="1" allowOverlap="1" wp14:anchorId="137A464C" wp14:editId="54E79412">
            <wp:simplePos x="0" y="0"/>
            <wp:positionH relativeFrom="column">
              <wp:posOffset>-32385</wp:posOffset>
            </wp:positionH>
            <wp:positionV relativeFrom="paragraph">
              <wp:posOffset>178435</wp:posOffset>
            </wp:positionV>
            <wp:extent cx="2212975" cy="1423670"/>
            <wp:effectExtent l="114300" t="114300" r="130175" b="138430"/>
            <wp:wrapTight wrapText="bothSides">
              <wp:wrapPolygon edited="0">
                <wp:start x="-558" y="-1734"/>
                <wp:lineTo x="-1116" y="-1156"/>
                <wp:lineTo x="-1116" y="18498"/>
                <wp:lineTo x="1673" y="22833"/>
                <wp:lineTo x="1859" y="23411"/>
                <wp:lineTo x="22127" y="23411"/>
                <wp:lineTo x="22685" y="21966"/>
                <wp:lineTo x="22685" y="3179"/>
                <wp:lineTo x="19710" y="-1734"/>
                <wp:lineTo x="-558" y="-1734"/>
              </wp:wrapPolygon>
            </wp:wrapTight>
            <wp:docPr id="9" name="Рисунок 9" descr="Картинки по запросу семья ребенка с дц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семья ребенка с дцп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236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AF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>Говорите ребенку о своих потребностях, о том, что вас обижает или возмущает. Так вы научите его замечать потребности других людей.</w:t>
      </w:r>
      <w:r w:rsidR="006B43D2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 </w:t>
      </w:r>
    </w:p>
    <w:p w:rsidR="000A5312" w:rsidRPr="00512211" w:rsidRDefault="000A5312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r w:rsidRPr="00512211">
        <w:rPr>
          <w:rFonts w:ascii="Times New Roman" w:hAnsi="Times New Roman" w:cs="Times New Roman"/>
          <w:sz w:val="22"/>
          <w:szCs w:val="24"/>
        </w:rPr>
        <w:t>Создавайте условия для общения вашего ребенка с другими детьми. Для этого старайтесь приглашать в гости семьи с детьми того же возраста, предоставляйте ребятам возможность играть самостоятельно: только так они учатся выстраивать отношения, общаться и взаимодействовать друг с другом</w:t>
      </w:r>
      <w:r w:rsidR="002442D1" w:rsidRPr="00512211">
        <w:rPr>
          <w:rFonts w:ascii="Times New Roman" w:hAnsi="Times New Roman" w:cs="Times New Roman"/>
          <w:sz w:val="22"/>
          <w:szCs w:val="24"/>
        </w:rPr>
        <w:t>.</w:t>
      </w:r>
      <w:r w:rsidRPr="00512211"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  <w:t xml:space="preserve"> </w:t>
      </w:r>
    </w:p>
    <w:p w:rsidR="00A0285E" w:rsidRPr="00512211" w:rsidRDefault="00860C40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r w:rsidRPr="00512211">
        <w:rPr>
          <w:noProof/>
          <w:sz w:val="18"/>
        </w:rPr>
        <w:drawing>
          <wp:anchor distT="0" distB="0" distL="114300" distR="114300" simplePos="0" relativeHeight="251667456" behindDoc="1" locked="0" layoutInCell="1" allowOverlap="1" wp14:anchorId="679DEF63" wp14:editId="30F58EA5">
            <wp:simplePos x="0" y="0"/>
            <wp:positionH relativeFrom="column">
              <wp:posOffset>2507615</wp:posOffset>
            </wp:positionH>
            <wp:positionV relativeFrom="paragraph">
              <wp:posOffset>154305</wp:posOffset>
            </wp:positionV>
            <wp:extent cx="1966595" cy="2534285"/>
            <wp:effectExtent l="114300" t="114300" r="128905" b="132715"/>
            <wp:wrapTight wrapText="bothSides">
              <wp:wrapPolygon edited="0">
                <wp:start x="-628" y="-974"/>
                <wp:lineTo x="-1255" y="-649"/>
                <wp:lineTo x="-1255" y="18997"/>
                <wp:lineTo x="2929" y="22569"/>
                <wp:lineTo x="22179" y="22569"/>
                <wp:lineTo x="22807" y="20296"/>
                <wp:lineTo x="22807" y="4546"/>
                <wp:lineTo x="22179" y="2111"/>
                <wp:lineTo x="22179" y="1948"/>
                <wp:lineTo x="18622" y="-974"/>
                <wp:lineTo x="-628" y="-974"/>
              </wp:wrapPolygon>
            </wp:wrapTight>
            <wp:docPr id="10" name="Рисунок 10" descr="Картинки по запросу семья ребенка с дц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семья ребенка с дцп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5342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312" w:rsidRPr="00512211">
        <w:rPr>
          <w:rFonts w:ascii="Times New Roman" w:hAnsi="Times New Roman" w:cs="Times New Roman"/>
          <w:sz w:val="22"/>
          <w:szCs w:val="24"/>
        </w:rPr>
        <w:t xml:space="preserve">Создавайте условия для усвоения социальных норм поведения, </w:t>
      </w:r>
      <w:r w:rsidR="006B43D2" w:rsidRPr="00512211">
        <w:rPr>
          <w:rFonts w:ascii="Times New Roman" w:hAnsi="Times New Roman" w:cs="Times New Roman"/>
          <w:sz w:val="22"/>
          <w:szCs w:val="24"/>
        </w:rPr>
        <w:t>вовлекайте в любую коллективную</w:t>
      </w:r>
      <w:r w:rsidR="002442D1" w:rsidRPr="00512211">
        <w:rPr>
          <w:rFonts w:ascii="Times New Roman" w:hAnsi="Times New Roman" w:cs="Times New Roman"/>
          <w:sz w:val="22"/>
          <w:szCs w:val="24"/>
        </w:rPr>
        <w:t xml:space="preserve"> деятельность с другими детьми,</w:t>
      </w:r>
      <w:r w:rsidR="00FB6786" w:rsidRPr="00512211">
        <w:rPr>
          <w:rFonts w:ascii="Times New Roman" w:hAnsi="Times New Roman" w:cs="Times New Roman"/>
          <w:sz w:val="22"/>
          <w:szCs w:val="24"/>
        </w:rPr>
        <w:t xml:space="preserve"> </w:t>
      </w:r>
      <w:r w:rsidR="006B43D2" w:rsidRPr="00512211">
        <w:rPr>
          <w:rFonts w:ascii="Times New Roman" w:hAnsi="Times New Roman" w:cs="Times New Roman"/>
          <w:sz w:val="22"/>
          <w:szCs w:val="24"/>
        </w:rPr>
        <w:t>где ребенок</w:t>
      </w:r>
      <w:r w:rsidR="00FB6786" w:rsidRPr="00512211">
        <w:rPr>
          <w:rFonts w:ascii="Times New Roman" w:hAnsi="Times New Roman" w:cs="Times New Roman"/>
          <w:sz w:val="22"/>
          <w:szCs w:val="24"/>
        </w:rPr>
        <w:t xml:space="preserve"> научится действовать совместно с другими, подчиняться правилам</w:t>
      </w:r>
      <w:r w:rsidR="00F010A2" w:rsidRPr="00512211">
        <w:rPr>
          <w:rFonts w:ascii="Times New Roman" w:hAnsi="Times New Roman" w:cs="Times New Roman"/>
          <w:sz w:val="22"/>
          <w:szCs w:val="24"/>
        </w:rPr>
        <w:t>, конструктивно общаться, договариваться, вставать в позицию другого человека, учитывать интересы окружающих,  выполнять лидерские и пассивные роли, адекватно реагировать на неудачи</w:t>
      </w:r>
      <w:r w:rsidR="00FB6786" w:rsidRPr="00512211">
        <w:rPr>
          <w:rFonts w:ascii="Times New Roman" w:hAnsi="Times New Roman" w:cs="Times New Roman"/>
          <w:sz w:val="22"/>
          <w:szCs w:val="24"/>
        </w:rPr>
        <w:t xml:space="preserve"> </w:t>
      </w:r>
    </w:p>
    <w:p w:rsidR="00F83065" w:rsidRPr="00512211" w:rsidRDefault="00CF75E2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r w:rsidRPr="00512211">
        <w:rPr>
          <w:rFonts w:ascii="Times New Roman" w:hAnsi="Times New Roman" w:cs="Times New Roman"/>
          <w:color w:val="000000"/>
          <w:sz w:val="22"/>
          <w:szCs w:val="24"/>
        </w:rPr>
        <w:t>Помогите ребенку</w:t>
      </w:r>
      <w:r w:rsidR="00150C20" w:rsidRPr="00512211">
        <w:rPr>
          <w:rFonts w:ascii="Times New Roman" w:hAnsi="Times New Roman" w:cs="Times New Roman"/>
          <w:color w:val="000000"/>
          <w:sz w:val="22"/>
          <w:szCs w:val="24"/>
        </w:rPr>
        <w:t xml:space="preserve"> встать на путь самостоятельного принятия решений. Пусть лучше он получает «свои» тройки, чем «ваши» пятерки. Потому что вы не сможете учиться и работать вместо него всю жизнь</w:t>
      </w:r>
      <w:r w:rsidR="00150C20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 </w:t>
      </w:r>
      <w:r w:rsidR="00271BAD" w:rsidRPr="00512211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 </w:t>
      </w:r>
    </w:p>
    <w:p w:rsidR="00106BAF" w:rsidRPr="00512211" w:rsidRDefault="006B43D2" w:rsidP="002747AE">
      <w:pPr>
        <w:pStyle w:val="a6"/>
        <w:numPr>
          <w:ilvl w:val="0"/>
          <w:numId w:val="7"/>
        </w:numPr>
        <w:shd w:val="clear" w:color="auto" w:fill="FFFFFF"/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</w:pPr>
      <w:r w:rsidRPr="00512211">
        <w:rPr>
          <w:rFonts w:ascii="Times New Roman" w:hAnsi="Times New Roman" w:cs="Times New Roman"/>
          <w:color w:val="000000"/>
          <w:sz w:val="22"/>
          <w:szCs w:val="24"/>
        </w:rPr>
        <w:t xml:space="preserve">Огромная поддержка, которую могут оказать ребенку родители: поверить, что он сможет САМ. И отойти в сторону вовремя: не слишком рано, не слишком поздно. </w:t>
      </w:r>
    </w:p>
    <w:p w:rsidR="00785F4D" w:rsidRPr="00512211" w:rsidRDefault="00785F4D" w:rsidP="002747AE">
      <w:pPr>
        <w:pStyle w:val="3"/>
        <w:spacing w:after="0" w:line="0" w:lineRule="atLeast"/>
        <w:rPr>
          <w:sz w:val="20"/>
        </w:rPr>
      </w:pPr>
      <w:r w:rsidRPr="00512211">
        <w:rPr>
          <w:sz w:val="20"/>
        </w:rPr>
        <w:t>Подумайте, есть ли гиперопека в вашей семье.</w:t>
      </w:r>
    </w:p>
    <w:p w:rsidR="005B0DD1" w:rsidRPr="00512211" w:rsidRDefault="00EE2D45" w:rsidP="002747AE">
      <w:pPr>
        <w:pStyle w:val="3"/>
        <w:spacing w:after="0" w:line="0" w:lineRule="atLeast"/>
        <w:rPr>
          <w:rStyle w:val="apple-converted-space"/>
          <w:i w:val="0"/>
          <w:color w:val="4C4A4A"/>
          <w:sz w:val="20"/>
        </w:rPr>
      </w:pPr>
      <w:r w:rsidRPr="00512211">
        <w:rPr>
          <w:sz w:val="20"/>
        </w:rPr>
        <w:t xml:space="preserve">Гиперопека не делает нас плохими родителями, мы становимся </w:t>
      </w:r>
      <w:r w:rsidR="002747AE" w:rsidRPr="00512211">
        <w:rPr>
          <w:sz w:val="20"/>
        </w:rPr>
        <w:t>ими,</w:t>
      </w:r>
      <w:r w:rsidRPr="00512211">
        <w:rPr>
          <w:sz w:val="20"/>
        </w:rPr>
        <w:t xml:space="preserve"> когда действуем неосознанно и не стремимся стать лучше</w:t>
      </w:r>
      <w:r w:rsidR="002747AE" w:rsidRPr="00512211">
        <w:rPr>
          <w:sz w:val="20"/>
        </w:rPr>
        <w:t>.</w:t>
      </w:r>
      <w:r w:rsidR="005B0DD1" w:rsidRPr="00512211">
        <w:rPr>
          <w:rStyle w:val="apple-converted-space"/>
          <w:color w:val="4C4A4A"/>
          <w:sz w:val="20"/>
        </w:rPr>
        <w:t> </w:t>
      </w:r>
    </w:p>
    <w:p w:rsidR="005B0DD1" w:rsidRPr="00512211" w:rsidRDefault="005B0DD1" w:rsidP="002747AE">
      <w:pPr>
        <w:pStyle w:val="a3"/>
        <w:spacing w:before="0" w:beforeAutospacing="0" w:after="0" w:afterAutospacing="0" w:line="0" w:lineRule="atLeast"/>
        <w:ind w:firstLine="284"/>
        <w:jc w:val="both"/>
        <w:rPr>
          <w:rStyle w:val="apple-converted-space"/>
          <w:color w:val="4C4A4A"/>
          <w:sz w:val="22"/>
        </w:rPr>
      </w:pPr>
    </w:p>
    <w:p w:rsidR="00317620" w:rsidRPr="00512211" w:rsidRDefault="00317620" w:rsidP="002747AE">
      <w:pPr>
        <w:pStyle w:val="a3"/>
        <w:spacing w:before="0" w:beforeAutospacing="0" w:after="0" w:afterAutospacing="0" w:line="0" w:lineRule="atLeast"/>
        <w:ind w:firstLine="284"/>
        <w:jc w:val="right"/>
        <w:rPr>
          <w:color w:val="000000" w:themeColor="text1"/>
          <w:sz w:val="22"/>
        </w:rPr>
      </w:pPr>
      <w:r w:rsidRPr="00512211">
        <w:rPr>
          <w:color w:val="000000" w:themeColor="text1"/>
          <w:sz w:val="22"/>
        </w:rPr>
        <w:t xml:space="preserve">                                                             Социальный педагог ОГБУ СО РЦ </w:t>
      </w:r>
    </w:p>
    <w:p w:rsidR="000631F0" w:rsidRPr="00512211" w:rsidRDefault="00317620" w:rsidP="002747AE">
      <w:pPr>
        <w:pStyle w:val="a3"/>
        <w:spacing w:before="0" w:beforeAutospacing="0" w:after="0" w:afterAutospacing="0" w:line="0" w:lineRule="atLeast"/>
        <w:ind w:firstLine="284"/>
        <w:jc w:val="right"/>
        <w:rPr>
          <w:color w:val="000000" w:themeColor="text1"/>
          <w:sz w:val="22"/>
        </w:rPr>
      </w:pPr>
      <w:r w:rsidRPr="00512211">
        <w:rPr>
          <w:color w:val="000000" w:themeColor="text1"/>
          <w:sz w:val="22"/>
        </w:rPr>
        <w:t xml:space="preserve">                                                                  «Сосновая горка» Савченко А.В.</w:t>
      </w:r>
    </w:p>
    <w:sectPr w:rsidR="000631F0" w:rsidRPr="00512211" w:rsidSect="00512211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ABE"/>
    <w:multiLevelType w:val="multilevel"/>
    <w:tmpl w:val="8B32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C56C2"/>
    <w:multiLevelType w:val="multilevel"/>
    <w:tmpl w:val="06A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B354A"/>
    <w:multiLevelType w:val="hybridMultilevel"/>
    <w:tmpl w:val="BA9ED148"/>
    <w:lvl w:ilvl="0" w:tplc="6BF896F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3C76"/>
    <w:multiLevelType w:val="multilevel"/>
    <w:tmpl w:val="64FA53E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F293A"/>
    <w:multiLevelType w:val="multilevel"/>
    <w:tmpl w:val="855C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86007"/>
    <w:multiLevelType w:val="multilevel"/>
    <w:tmpl w:val="77F0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1244A"/>
    <w:multiLevelType w:val="multilevel"/>
    <w:tmpl w:val="A8B2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AF"/>
    <w:rsid w:val="0003678D"/>
    <w:rsid w:val="0004223D"/>
    <w:rsid w:val="00055112"/>
    <w:rsid w:val="0006154E"/>
    <w:rsid w:val="000631F0"/>
    <w:rsid w:val="000A5312"/>
    <w:rsid w:val="000F2E26"/>
    <w:rsid w:val="00106BAF"/>
    <w:rsid w:val="00123414"/>
    <w:rsid w:val="00150C20"/>
    <w:rsid w:val="0017325B"/>
    <w:rsid w:val="00232E84"/>
    <w:rsid w:val="002442D1"/>
    <w:rsid w:val="002628FE"/>
    <w:rsid w:val="00271BAD"/>
    <w:rsid w:val="002747AE"/>
    <w:rsid w:val="00317620"/>
    <w:rsid w:val="00356370"/>
    <w:rsid w:val="003B3699"/>
    <w:rsid w:val="0043136F"/>
    <w:rsid w:val="00470ED2"/>
    <w:rsid w:val="0048795C"/>
    <w:rsid w:val="004B4454"/>
    <w:rsid w:val="004C14B3"/>
    <w:rsid w:val="004D1281"/>
    <w:rsid w:val="004E210B"/>
    <w:rsid w:val="00512211"/>
    <w:rsid w:val="00514760"/>
    <w:rsid w:val="005907DD"/>
    <w:rsid w:val="0059398E"/>
    <w:rsid w:val="005B0DD1"/>
    <w:rsid w:val="006211A8"/>
    <w:rsid w:val="0067067A"/>
    <w:rsid w:val="006B212D"/>
    <w:rsid w:val="006B43D2"/>
    <w:rsid w:val="006D5287"/>
    <w:rsid w:val="00763F8D"/>
    <w:rsid w:val="00785F4D"/>
    <w:rsid w:val="007B54DE"/>
    <w:rsid w:val="00804C6B"/>
    <w:rsid w:val="008304B5"/>
    <w:rsid w:val="00860C40"/>
    <w:rsid w:val="00864B8B"/>
    <w:rsid w:val="00892173"/>
    <w:rsid w:val="008F306C"/>
    <w:rsid w:val="009D625A"/>
    <w:rsid w:val="00A0285E"/>
    <w:rsid w:val="00A73E9B"/>
    <w:rsid w:val="00A8512B"/>
    <w:rsid w:val="00B24119"/>
    <w:rsid w:val="00B44AEC"/>
    <w:rsid w:val="00B84832"/>
    <w:rsid w:val="00C25796"/>
    <w:rsid w:val="00C91EB2"/>
    <w:rsid w:val="00CA561D"/>
    <w:rsid w:val="00CF75E2"/>
    <w:rsid w:val="00D05E9A"/>
    <w:rsid w:val="00D550D7"/>
    <w:rsid w:val="00DE4D78"/>
    <w:rsid w:val="00E954D7"/>
    <w:rsid w:val="00EC0454"/>
    <w:rsid w:val="00EE1C41"/>
    <w:rsid w:val="00EE2D45"/>
    <w:rsid w:val="00EE6D01"/>
    <w:rsid w:val="00EF2738"/>
    <w:rsid w:val="00F010A2"/>
    <w:rsid w:val="00F74494"/>
    <w:rsid w:val="00F83065"/>
    <w:rsid w:val="00FB6786"/>
    <w:rsid w:val="00FC6581"/>
    <w:rsid w:val="00FE3394"/>
    <w:rsid w:val="00FE3562"/>
    <w:rsid w:val="00FE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47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747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747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747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7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rmal (Web)"/>
    <w:basedOn w:val="a"/>
    <w:uiPriority w:val="99"/>
    <w:unhideWhenUsed/>
    <w:rsid w:val="0010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6B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BAF"/>
  </w:style>
  <w:style w:type="paragraph" w:customStyle="1" w:styleId="asidetitle">
    <w:name w:val="aside__title"/>
    <w:basedOn w:val="a"/>
    <w:rsid w:val="0010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torlabel">
    <w:name w:val="avtor__label"/>
    <w:basedOn w:val="a0"/>
    <w:rsid w:val="00106BAF"/>
  </w:style>
  <w:style w:type="character" w:customStyle="1" w:styleId="40">
    <w:name w:val="Заголовок 4 Знак"/>
    <w:basedOn w:val="a0"/>
    <w:link w:val="4"/>
    <w:uiPriority w:val="9"/>
    <w:rsid w:val="002747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5">
    <w:name w:val="Strong"/>
    <w:uiPriority w:val="22"/>
    <w:qFormat/>
    <w:rsid w:val="002747AE"/>
    <w:rPr>
      <w:b/>
      <w:bCs/>
      <w:spacing w:val="0"/>
    </w:rPr>
  </w:style>
  <w:style w:type="paragraph" w:customStyle="1" w:styleId="paragraph">
    <w:name w:val="paragraph"/>
    <w:basedOn w:val="a"/>
    <w:rsid w:val="002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0DD1"/>
  </w:style>
  <w:style w:type="character" w:customStyle="1" w:styleId="c2">
    <w:name w:val="c2"/>
    <w:basedOn w:val="a0"/>
    <w:rsid w:val="005B0DD1"/>
  </w:style>
  <w:style w:type="character" w:customStyle="1" w:styleId="c9">
    <w:name w:val="c9"/>
    <w:basedOn w:val="a0"/>
    <w:rsid w:val="005B0DD1"/>
  </w:style>
  <w:style w:type="paragraph" w:customStyle="1" w:styleId="c7">
    <w:name w:val="c7"/>
    <w:basedOn w:val="a"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0DD1"/>
  </w:style>
  <w:style w:type="character" w:customStyle="1" w:styleId="c21">
    <w:name w:val="c21"/>
    <w:basedOn w:val="a0"/>
    <w:rsid w:val="005B0DD1"/>
  </w:style>
  <w:style w:type="character" w:customStyle="1" w:styleId="c22">
    <w:name w:val="c22"/>
    <w:basedOn w:val="a0"/>
    <w:rsid w:val="005B0DD1"/>
  </w:style>
  <w:style w:type="paragraph" w:customStyle="1" w:styleId="c23">
    <w:name w:val="c23"/>
    <w:basedOn w:val="a"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B0DD1"/>
  </w:style>
  <w:style w:type="character" w:customStyle="1" w:styleId="c0">
    <w:name w:val="c0"/>
    <w:basedOn w:val="a0"/>
    <w:rsid w:val="005B0DD1"/>
  </w:style>
  <w:style w:type="paragraph" w:customStyle="1" w:styleId="c1">
    <w:name w:val="c1"/>
    <w:basedOn w:val="a"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0DD1"/>
  </w:style>
  <w:style w:type="paragraph" w:styleId="a6">
    <w:name w:val="List Paragraph"/>
    <w:basedOn w:val="a"/>
    <w:uiPriority w:val="34"/>
    <w:qFormat/>
    <w:rsid w:val="002747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47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rsid w:val="002747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47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47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47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47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47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747AE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747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2747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2747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747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Emphasis"/>
    <w:uiPriority w:val="20"/>
    <w:qFormat/>
    <w:rsid w:val="002747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2747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47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747A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747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2747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2747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2747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2747A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2747A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2747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747AE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E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6D0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47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747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747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747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7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rmal (Web)"/>
    <w:basedOn w:val="a"/>
    <w:uiPriority w:val="99"/>
    <w:unhideWhenUsed/>
    <w:rsid w:val="0010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6B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BAF"/>
  </w:style>
  <w:style w:type="paragraph" w:customStyle="1" w:styleId="asidetitle">
    <w:name w:val="aside__title"/>
    <w:basedOn w:val="a"/>
    <w:rsid w:val="0010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torlabel">
    <w:name w:val="avtor__label"/>
    <w:basedOn w:val="a0"/>
    <w:rsid w:val="00106BAF"/>
  </w:style>
  <w:style w:type="character" w:customStyle="1" w:styleId="40">
    <w:name w:val="Заголовок 4 Знак"/>
    <w:basedOn w:val="a0"/>
    <w:link w:val="4"/>
    <w:uiPriority w:val="9"/>
    <w:rsid w:val="002747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5">
    <w:name w:val="Strong"/>
    <w:uiPriority w:val="22"/>
    <w:qFormat/>
    <w:rsid w:val="002747AE"/>
    <w:rPr>
      <w:b/>
      <w:bCs/>
      <w:spacing w:val="0"/>
    </w:rPr>
  </w:style>
  <w:style w:type="paragraph" w:customStyle="1" w:styleId="paragraph">
    <w:name w:val="paragraph"/>
    <w:basedOn w:val="a"/>
    <w:rsid w:val="002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0DD1"/>
  </w:style>
  <w:style w:type="character" w:customStyle="1" w:styleId="c2">
    <w:name w:val="c2"/>
    <w:basedOn w:val="a0"/>
    <w:rsid w:val="005B0DD1"/>
  </w:style>
  <w:style w:type="character" w:customStyle="1" w:styleId="c9">
    <w:name w:val="c9"/>
    <w:basedOn w:val="a0"/>
    <w:rsid w:val="005B0DD1"/>
  </w:style>
  <w:style w:type="paragraph" w:customStyle="1" w:styleId="c7">
    <w:name w:val="c7"/>
    <w:basedOn w:val="a"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0DD1"/>
  </w:style>
  <w:style w:type="character" w:customStyle="1" w:styleId="c21">
    <w:name w:val="c21"/>
    <w:basedOn w:val="a0"/>
    <w:rsid w:val="005B0DD1"/>
  </w:style>
  <w:style w:type="character" w:customStyle="1" w:styleId="c22">
    <w:name w:val="c22"/>
    <w:basedOn w:val="a0"/>
    <w:rsid w:val="005B0DD1"/>
  </w:style>
  <w:style w:type="paragraph" w:customStyle="1" w:styleId="c23">
    <w:name w:val="c23"/>
    <w:basedOn w:val="a"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B0DD1"/>
  </w:style>
  <w:style w:type="character" w:customStyle="1" w:styleId="c0">
    <w:name w:val="c0"/>
    <w:basedOn w:val="a0"/>
    <w:rsid w:val="005B0DD1"/>
  </w:style>
  <w:style w:type="paragraph" w:customStyle="1" w:styleId="c1">
    <w:name w:val="c1"/>
    <w:basedOn w:val="a"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0DD1"/>
  </w:style>
  <w:style w:type="paragraph" w:styleId="a6">
    <w:name w:val="List Paragraph"/>
    <w:basedOn w:val="a"/>
    <w:uiPriority w:val="34"/>
    <w:qFormat/>
    <w:rsid w:val="002747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47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rsid w:val="002747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47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47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47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47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47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747AE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747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2747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2747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747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Emphasis"/>
    <w:uiPriority w:val="20"/>
    <w:qFormat/>
    <w:rsid w:val="002747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2747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47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747A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747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2747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2747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2747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2747A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2747A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2747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747AE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E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6D0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729">
          <w:marLeft w:val="0"/>
          <w:marRight w:val="0"/>
          <w:marTop w:val="508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B4BB-3E1F-4C16-B20C-94263C7E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Gorka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SocPedagog4</dc:creator>
  <cp:lastModifiedBy>Texnik</cp:lastModifiedBy>
  <cp:revision>9</cp:revision>
  <cp:lastPrinted>2019-06-20T01:37:00Z</cp:lastPrinted>
  <dcterms:created xsi:type="dcterms:W3CDTF">2019-11-25T07:49:00Z</dcterms:created>
  <dcterms:modified xsi:type="dcterms:W3CDTF">2019-12-27T03:48:00Z</dcterms:modified>
</cp:coreProperties>
</file>